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C2" w:rsidRDefault="00D92A75">
      <w:pPr>
        <w:rPr>
          <w:rStyle w:val="textexposedshow"/>
          <w:rFonts w:ascii="Helvetica" w:hAnsi="Helvetica" w:cs="Helvetica"/>
          <w:color w:val="14182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141823"/>
          <w:sz w:val="17"/>
          <w:szCs w:val="17"/>
          <w:shd w:val="clear" w:color="auto" w:fill="FFFFFF"/>
        </w:rPr>
        <w:t xml:space="preserve">34th Annual National Competitive Exhibition </w:t>
      </w:r>
      <w:r>
        <w:rPr>
          <w:rFonts w:ascii="Helvetica" w:hAnsi="Helvetica" w:cs="Helvetica"/>
          <w:color w:val="141823"/>
          <w:sz w:val="17"/>
          <w:szCs w:val="17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17"/>
          <w:szCs w:val="17"/>
          <w:shd w:val="clear" w:color="auto" w:fill="FFFFFF"/>
        </w:rPr>
        <w:t>Exhibition Dates: March 26- April 18, 2015</w:t>
      </w:r>
      <w:r>
        <w:rPr>
          <w:rFonts w:ascii="Helvetica" w:hAnsi="Helvetica" w:cs="Helvetica"/>
          <w:color w:val="141823"/>
          <w:sz w:val="17"/>
          <w:szCs w:val="17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17"/>
          <w:szCs w:val="17"/>
          <w:shd w:val="clear" w:color="auto" w:fill="FFFFFF"/>
        </w:rPr>
        <w:t>Reception: Thursday, March 26, 2015</w:t>
      </w:r>
    </w:p>
    <w:p w:rsidR="00D92A75" w:rsidRDefault="00D92A75">
      <w:pPr>
        <w:rPr>
          <w:i/>
          <w:iCs/>
          <w:color w:val="000000"/>
          <w:sz w:val="20"/>
          <w:szCs w:val="20"/>
          <w:shd w:val="clear" w:color="auto" w:fill="F7F5EB"/>
        </w:rPr>
      </w:pPr>
      <w:r>
        <w:rPr>
          <w:i/>
          <w:iCs/>
          <w:color w:val="000000"/>
          <w:sz w:val="20"/>
          <w:szCs w:val="20"/>
          <w:shd w:val="clear" w:color="auto" w:fill="F7F5EB"/>
        </w:rPr>
        <w:t>One of my works has been accepted for this show</w:t>
      </w:r>
    </w:p>
    <w:p w:rsidR="00D92A75" w:rsidRDefault="00D92A75">
      <w:r>
        <w:rPr>
          <w:i/>
          <w:iCs/>
          <w:color w:val="000000"/>
          <w:sz w:val="20"/>
          <w:szCs w:val="20"/>
          <w:shd w:val="clear" w:color="auto" w:fill="F7F5EB"/>
        </w:rPr>
        <w:t>MARCH 26 THROUGH APRIL 18, 2015</w:t>
      </w:r>
      <w:r>
        <w:rPr>
          <w:i/>
          <w:iCs/>
          <w:color w:val="000000"/>
          <w:sz w:val="20"/>
          <w:szCs w:val="20"/>
        </w:rPr>
        <w:br/>
      </w:r>
      <w:proofErr w:type="gramStart"/>
      <w:r>
        <w:rPr>
          <w:i/>
          <w:iCs/>
          <w:color w:val="000000"/>
          <w:sz w:val="20"/>
          <w:szCs w:val="20"/>
          <w:shd w:val="clear" w:color="auto" w:fill="F7F5EB"/>
        </w:rPr>
        <w:t>The</w:t>
      </w:r>
      <w:proofErr w:type="gramEnd"/>
      <w:r>
        <w:rPr>
          <w:i/>
          <w:iCs/>
          <w:color w:val="000000"/>
          <w:sz w:val="20"/>
          <w:szCs w:val="20"/>
          <w:shd w:val="clear" w:color="auto" w:fill="F7F5EB"/>
        </w:rPr>
        <w:t xml:space="preserve"> 34th Annual CCA Competitive Exhibition —</w:t>
      </w:r>
      <w:r>
        <w:rPr>
          <w:i/>
          <w:iCs/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  <w:shd w:val="clear" w:color="auto" w:fill="F7F5EB"/>
        </w:rPr>
        <w:t>Hampton and Permanent Collection Galleries — Accepted Juried Works</w:t>
      </w:r>
      <w:r>
        <w:rPr>
          <w:i/>
          <w:iCs/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  <w:shd w:val="clear" w:color="auto" w:fill="F7F5EB"/>
        </w:rPr>
        <w:t>Kinston, North Carolina</w:t>
      </w:r>
    </w:p>
    <w:sectPr w:rsidR="00D92A75" w:rsidSect="0003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D92A75"/>
    <w:rsid w:val="000328EE"/>
    <w:rsid w:val="00D92A75"/>
    <w:rsid w:val="00E855FB"/>
    <w:rsid w:val="00F5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92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 2 RHGC</dc:creator>
  <cp:lastModifiedBy>Counter 2 RHGC</cp:lastModifiedBy>
  <cp:revision>2</cp:revision>
  <dcterms:created xsi:type="dcterms:W3CDTF">2015-03-04T21:04:00Z</dcterms:created>
  <dcterms:modified xsi:type="dcterms:W3CDTF">2015-03-04T21:09:00Z</dcterms:modified>
</cp:coreProperties>
</file>